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d3c572e50f5a22fd7e0c82ea8fc0310ea9f977"/>
    <w:p>
      <w:pPr>
        <w:pStyle w:val="Heading3"/>
      </w:pPr>
      <w:r>
        <w:t xml:space="preserve">Государственный центральный музей кино переедет на ВДНХ</w:t>
      </w:r>
    </w:p>
    <w:p>
      <w:pPr>
        <w:pStyle w:val="FirstParagraph"/>
      </w:pPr>
      <w:r>
        <w:t xml:space="preserve">27.12.2016</w:t>
      </w:r>
    </w:p>
    <w:p>
      <w:pPr>
        <w:pStyle w:val="BodyText"/>
      </w:pPr>
      <w:r>
        <w:rPr>
          <w:iCs/>
          <w:i/>
          <w:bCs/>
          <w:b/>
        </w:rPr>
        <w:t xml:space="preserve">В павильон №36 на ВДНХ переедет Государственный центральный музей кино. Павильон предоставлен музею в долгосрочную аренду. По словам сотрудника музея Андрея Сорокина, в основном корпусе павильона разместятся пять выставочных зон, три кинозала и научно-образовательный комплекс.</w:t>
      </w:r>
    </w:p>
    <w:p>
      <w:pPr>
        <w:pStyle w:val="BodyText"/>
      </w:pPr>
      <w:r>
        <w:t xml:space="preserve">− Во втором корпусе будут фондохранилище с редкими кинопленками, костюмы, кинотехника, более 46 тысяч фотографий, наброски художников кино и старые афиши, в том числе к фильмам «Броненосец «Потемкин», «Белое солнце пустыни», «Садко», – пояснил Андрей Сорокин.</w:t>
      </w:r>
    </w:p>
    <w:p>
      <w:pPr>
        <w:pStyle w:val="BodyText"/>
      </w:pPr>
      <w:r>
        <w:t xml:space="preserve">Открытие Музея кино состоится в июне 2017 года. Посетители впервые прогуляются по обновленному музею во время проведения Московского международного кинофестиваля. (мю)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http://marfino.mos.ru/presscenter/news/detail/4541256.html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412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412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2024-06-06T21:17:13Z</dcterms:created>
  <dcterms:modified xsi:type="dcterms:W3CDTF">2024-06-06T21:17:13Z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