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47d35048c9af7e6c1267a82c4e9641b10b6e0"/>
    <w:p>
      <w:pPr>
        <w:pStyle w:val="Heading3"/>
      </w:pPr>
      <w:r>
        <w:t xml:space="preserve">На улице Академика Королева отремонтировали урну у подъезда одного из домов</w:t>
      </w:r>
    </w:p>
    <w:p>
      <w:pPr>
        <w:pStyle w:val="FirstParagraph"/>
      </w:pPr>
      <w:r>
        <w:t xml:space="preserve">14.11.2016</w:t>
      </w:r>
    </w:p>
    <w:p>
      <w:pPr>
        <w:pStyle w:val="BodyText"/>
      </w:pPr>
      <w:r>
        <w:rPr>
          <w:bCs/>
          <w:b/>
        </w:rPr>
        <w:t xml:space="preserve">Сотрудники ГБУ «Жилищник района Марфино» отремонтировали урну около второго подъезда во дворе дома №28, корпус 1 по улице Академика Королева. О том, что урна не закреплена надлежащим образом и практически лежит на асфальте на портал «Наш город» сообщил местный житель.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обработки заявки нарушение было устранено. О проделанных работах отчиталась глава управы района Марфино Любовь Сабирзянова.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«ГБУ «Жилищник района Марфино» проведен осмотр территорий. В ходе осмотра установлено, что факты, указанные в обращении, подтверждены. В настоящее время выполнены работы по установке и закреплению урны у подъезда №2. Нарушение устранено», - говорится в официальном ответе за подписью главы управы.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каждый житель района может сообщить о проблеме городского хозяйства через портал «Наш город» и получить необходимую помощь в кратчайшие сроки. (аг)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http://marfino.mos.ru/presscenter/news/detail/4195900.html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195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195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2024-05-29T12:40:19Z</dcterms:created>
  <dcterms:modified xsi:type="dcterms:W3CDTF">2024-05-29T12:40:19Z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