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69ea2d500963a716d03a758180d628c599f90c"/>
    <w:p>
      <w:pPr>
        <w:pStyle w:val="Heading3"/>
      </w:pPr>
      <w:r>
        <w:t xml:space="preserve">Велосипедисты смогут припарковаться на десяти площадках в Марфино</w:t>
      </w:r>
    </w:p>
    <w:p>
      <w:pPr>
        <w:pStyle w:val="FirstParagraph"/>
      </w:pPr>
      <w:r>
        <w:t xml:space="preserve">28.04.2016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arfino.mos.ru/www/велосезон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В Портале открытых данных Москвы обновилась информации о велосипедной инфраструктуре районов.</w:t>
      </w:r>
    </w:p>
    <w:p>
      <w:pPr>
        <w:pStyle w:val="BodyText"/>
      </w:pPr>
      <w:r>
        <w:t xml:space="preserve">Согласно этим данным, на марфинской территории расположены десять парковочных мест для велосипедистов.</w:t>
      </w:r>
    </w:p>
    <w:p>
      <w:pPr>
        <w:pStyle w:val="BodyText"/>
      </w:pPr>
      <w:r>
        <w:t xml:space="preserve">Три из них находятся у метро «Владыкино», две – у Центра образования № 1494. Остальные находятся у районных школ, на улице Гостиничной и Ботанической.</w:t>
      </w:r>
    </w:p>
    <w:p>
      <w:pPr>
        <w:pStyle w:val="BodyText"/>
      </w:pPr>
      <w:r>
        <w:t xml:space="preserve">Их адреса: Ботаническая улица, дом 10д, строение 1; Ботаническая улица, дом 10д, строение 1; Сигнальный проезд, владение 4; Большая Марфинская улица, 7; улица Ботаническая, 9А, строение 1; улица Ботаническая, 9А, строение 2; улица Малая Ботаническая, 24Б; Гостиничный проезд, дом 6а; Ботаническая улица, дом 29, корпус 1; Гостиничный проезд, дом 9Б.</w:t>
      </w:r>
    </w:p>
    <w:p>
      <w:pPr>
        <w:pStyle w:val="BodyText"/>
      </w:pPr>
      <w:r>
        <w:t xml:space="preserve">Всего на территории Северо-Восточного округа есть 287 парковочных мест для велосипедов. Округ занимает второе место после ЦАО по их численности.</w:t>
      </w:r>
    </w:p>
    <w:p>
      <w:pPr>
        <w:pStyle w:val="BodyText"/>
      </w:pPr>
      <w:r>
        <w:t xml:space="preserve">Кроме того, в Марфине есть пункт проката велосипедов. Велолюбители могут взять напрокат транспорт по адресу: улица Ботаническая, дом 4, строение 3.</w:t>
      </w:r>
    </w:p>
    <w:p>
      <w:pPr>
        <w:pStyle w:val="BodyText"/>
      </w:pPr>
      <w:r>
        <w:t xml:space="preserve">С открытием велосипедного сезона в городе начали работу 300 точек велопроката.</w:t>
      </w:r>
    </w:p>
    <w:p>
      <w:pPr>
        <w:pStyle w:val="BodyText"/>
      </w:pPr>
      <w:r>
        <w:t xml:space="preserve">– Каждая из них имеет от восьми до 48 мест. В лидерах находится ЦАО -174 станции, ЮЗАО – 69 и СВАО – 28. Кроме того, на портале открытых данных обновилась информация по велодорожкам, которых теперь насчитывается 51. Ширина московской велодорожки – от 0,5 м до 5,4 м. Лидер по ширине расположен на Ленинградском шоссе, – рассказали журналистам в пресс-службе столичного департамента информационных технологий.</w:t>
      </w:r>
    </w:p>
    <w:p>
      <w:pPr>
        <w:pStyle w:val="BodyText"/>
      </w:pPr>
      <w:r>
        <w:t xml:space="preserve">Новая система велопроката позволит пользователям расплачиваться за поездку не только банковскими картами, но также и транспортной картой «Тройка», что существенно упростит процесс оплаты и позволит интегрировать велопрокат в транспортную систему и систему городских сервисов.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http://marfino.mos.ru/presscenter/news/detail/2865952.html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Марфино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marfino.mos.ru" TargetMode="External" /><Relationship Type="http://schemas.openxmlformats.org/officeDocument/2006/relationships/hyperlink" Id="rId23" Target="http://marfino.mos.ru/presscenter/news/detail/28659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arfino.mos.ru" TargetMode="External" /><Relationship Type="http://schemas.openxmlformats.org/officeDocument/2006/relationships/hyperlink" Id="rId23" Target="http://marfino.mos.ru/presscenter/news/detail/28659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2025-08-03T17:50:01Z</dcterms:created>
  <dcterms:modified xsi:type="dcterms:W3CDTF">2025-08-03T17:50:01Z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