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e96ffa3ebd5559ebe65759efd7c043e70266"/>
    <w:p>
      <w:pPr>
        <w:pStyle w:val="Heading3"/>
      </w:pPr>
      <w:r>
        <w:t xml:space="preserve">Соцработники из Марфина сформировали у детей патриотические чувства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br/>
      </w:r>
      <w:r>
        <w:rPr>
          <w:bCs/>
          <w:b/>
          <w:bCs/>
          <w:b/>
        </w:rPr>
        <w:t xml:space="preserve">Сотрудники ГБУ Центр социальной помощи семье и детям «Родник» из «Марфино» вместе с детьми, которые посещают в Центре группу кратковременного пребывания, лично, на дому поздравили Участников и Инвалидов Великой Отечественной с Праздником Защитника Отечества.</w:t>
      </w:r>
      <w:r>
        <w:br/>
      </w:r>
      <w:r>
        <w:br/>
      </w:r>
      <w:r>
        <w:t xml:space="preserve">Это мероприятие было направлено на формирование у детей патриотического чувства, развитие чувства гордости за своих родных, свой народ, свою страну и ее победы.</w:t>
      </w:r>
      <w:r>
        <w:br/>
      </w:r>
      <w:r>
        <w:br/>
      </w:r>
      <w:r>
        <w:t xml:space="preserve">Ребята самостоятельно изготовили для ветеранов сувениры и открытки, выучили стихи, и тронули всем этим слушателей до самого сердца.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http://marfino.mos.ru/presscenter/news/detail/2561628.html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61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61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2025-05-30T23:49:22Z</dcterms:created>
  <dcterms:modified xsi:type="dcterms:W3CDTF">2025-05-30T23:49:22Z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