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0a60096499b84e7dd35ec5fde205a1abf8cbd"/>
    <w:p>
      <w:pPr>
        <w:pStyle w:val="Heading3"/>
      </w:pPr>
      <w:r>
        <w:t xml:space="preserve">В Москве приняли решение увеличить субсидию на высокотехнологичную помощь в 2 раза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t xml:space="preserve">Объем городской субсидии на оказание высокотехнологичной медпомощи будет увеличен с 2,5 миллиарда до 5 миллиардов рублей. Соответствующее постановление принято в ходе заседания президиума московского правительства во вторник - 24 ноября.«Я давал поручение подготовить постановление правительства об увеличении финансирования высокотехнологичной медицинской помощи. Те тарифы, которые у нас были до этого, они не включали ряд статей расходов и не совсем адекватно отражали затраты медицинских учреждений. Это во-первых. Во-вторых, потребность в высокотехнологичной помощи каждый год нарастает. Поэтому я просил подготовить решение об увеличении финансирования высокотехнологичной помощи в два раза за счет городского бюджета», - сказал столичный градоначальник. Как отмечается в справке к документу, принятые решения будут способствовать снижению смертности населения, в том числе от сердечно-сосудистых заболеваний.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http://marfino.mos.ru/presscenter/news/detail/2322905.html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22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22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2023-08-14T04:45:03Z</dcterms:created>
  <dcterms:modified xsi:type="dcterms:W3CDTF">2023-08-14T04:45:03Z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