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58fbbc470cd80aab6c559bfd0070e2cb2c84e"/>
    <w:p>
      <w:pPr>
        <w:pStyle w:val="Heading3"/>
      </w:pPr>
      <w:r>
        <w:t xml:space="preserve">Москвичи решат, что вносить в план благоустройства на 2016 год</w:t>
      </w:r>
    </w:p>
    <w:p>
      <w:pPr>
        <w:pStyle w:val="FirstParagraph"/>
      </w:pPr>
      <w:r>
        <w:t xml:space="preserve">05.11.2015</w:t>
      </w:r>
    </w:p>
    <w:p>
      <w:pPr>
        <w:pStyle w:val="BodyText"/>
      </w:pPr>
      <w:r>
        <w:t xml:space="preserve">В проекте "Активный гражданин" запущен опрос, с помощью которого москвичи решат, какие центральные улицы города благоустроят в 2016 году. В общий список пока входят Новый Арбат, Воздвиженка, Знаменка, Петровка, Волхонка и Малая Дмитровка. Кроме того, горожане решат, необходимо ли обновить Садовое и Бульварное кольца. Перечень улиц и набережных будет сформулирован с учетом результатов голосования. В дальнейшем на «Активном гражданине» планируется провести опрос по выбору элементов благоустройства этих улиц.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http://marfino.mos.ru/presscenter/news/detail/2279026.html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279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279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2025-04-10T18:39:11Z</dcterms:created>
  <dcterms:modified xsi:type="dcterms:W3CDTF">2025-04-10T18:39:11Z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