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2b1c11202311437b7f8c1feb8f7324f9c6132"/>
    <w:p>
      <w:pPr>
        <w:pStyle w:val="Heading3"/>
      </w:pPr>
      <w:r>
        <w:t xml:space="preserve">Роспотребнадзор выявил превышение концерогенов в рыбьих консервах в 20 раз</w:t>
      </w:r>
    </w:p>
    <w:p>
      <w:pPr>
        <w:pStyle w:val="FirstParagraph"/>
      </w:pPr>
      <w:r>
        <w:t xml:space="preserve">28.08.2015</w:t>
      </w:r>
    </w:p>
    <w:p>
      <w:pPr>
        <w:pStyle w:val="BodyText"/>
      </w:pPr>
      <w:r>
        <w:t xml:space="preserve">Управление Роспотребнадзора по г. Москве информирует, что по информации Федеральной службы по надзору в сфере защиты прав потребителей и благополучия человека от 29.07.2015г. № 01-02213-1, на территории Российской Федерации в реализации находится продукция «Печень трески», дата изготовления 10.05.2013 г., срок годности до 10.05.2016 г., производство Латвия, LSEZ SIA «Kolumbij LTD» (№ А017294), не соответствующая требованиям Европейской Комиссии «1881/2006 по сумме диоксина и диоксиноподобных ПХБ (76,94 пг/г при норме 20 пг/г), что превышает российские показатели в 20 раз (0,000076 мг/кг при норме 0,000004 мг/кг).</w:t>
      </w:r>
    </w:p>
    <w:p>
      <w:pPr>
        <w:pStyle w:val="BodyText"/>
      </w:pPr>
      <w:r>
        <w:t xml:space="preserve">Данная партия продукции выработана в количестве 6473 банки (вес нетто 180г), из которых в адрес предприятия ООО «Аква — ресурс» в сопровождении ветеринарного сертификата № ЕУ48437 Р - 16.08.2013 г. направлены 5353 банки.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http://marfino.mos.ru/presscenter/news/detail/2097847.html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097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097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2023-11-16T05:39:47Z</dcterms:created>
  <dcterms:modified xsi:type="dcterms:W3CDTF">2023-11-16T05:39:47Z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