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0ed5c33cc6c159fd2e15bc7c3a3bca2ac348d11"/>
    <w:p>
      <w:pPr>
        <w:pStyle w:val="Heading3"/>
      </w:pPr>
      <w:r>
        <w:t xml:space="preserve">Собянин открыл сервисный центр «Московский транспорт»</w:t>
      </w:r>
    </w:p>
    <w:p>
      <w:pPr>
        <w:pStyle w:val="FirstParagraph"/>
      </w:pPr>
      <w:r>
        <w:t xml:space="preserve">07.07.2015</w:t>
      </w:r>
    </w:p>
    <w:p>
      <w:pPr>
        <w:pStyle w:val="BodyText"/>
      </w:pPr>
      <w:r>
        <w:drawing>
          <wp:inline>
            <wp:extent cx="2011680" cy="12618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lukovnikov/75572_660_3ef9488875026a0fa25937b5e3bbf17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2618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Сергей Собянин</w:t>
        </w:r>
      </w:hyperlink>
      <w:r>
        <w:t xml:space="preserve"> </w:t>
      </w:r>
      <w:r>
        <w:t xml:space="preserve">открыл сервисный центр «Московский транспорт», где москвичи смогут быстро получить все услуги, связанные с</w:t>
      </w:r>
      <w:r>
        <w:t xml:space="preserve"> </w:t>
      </w:r>
      <w:hyperlink r:id="rId24">
        <w:r>
          <w:rPr>
            <w:rStyle w:val="Hyperlink"/>
          </w:rPr>
          <w:t xml:space="preserve">транспортным комплексом</w:t>
        </w:r>
      </w:hyperlink>
      <w:r>
        <w:t xml:space="preserve"> </w:t>
      </w:r>
      <w:r>
        <w:t xml:space="preserve">столицы.</w:t>
      </w:r>
    </w:p>
    <w:p>
      <w:pPr>
        <w:pStyle w:val="BodyText"/>
      </w:pPr>
      <w:r>
        <w:t xml:space="preserve">За последние годы работа транспортного комплекса Москвы качественно изменилась. Появились платные</w:t>
      </w:r>
      <w:r>
        <w:t xml:space="preserve"> </w:t>
      </w:r>
      <w:hyperlink r:id="rId25">
        <w:r>
          <w:rPr>
            <w:rStyle w:val="Hyperlink"/>
          </w:rPr>
          <w:t xml:space="preserve">парковки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новые маршруты</w:t>
        </w:r>
      </w:hyperlink>
      <w:r>
        <w:t xml:space="preserve">, создана</w:t>
      </w:r>
      <w:r>
        <w:t xml:space="preserve"> </w:t>
      </w:r>
      <w:hyperlink r:id="rId27">
        <w:r>
          <w:rPr>
            <w:rStyle w:val="Hyperlink"/>
          </w:rPr>
          <w:t xml:space="preserve">система велопроката</w:t>
        </w:r>
      </w:hyperlink>
      <w:r>
        <w:t xml:space="preserve">, обустроены</w:t>
      </w:r>
      <w:r>
        <w:t xml:space="preserve"> </w:t>
      </w:r>
      <w:hyperlink r:id="rId28">
        <w:r>
          <w:rPr>
            <w:rStyle w:val="Hyperlink"/>
          </w:rPr>
          <w:t xml:space="preserve">пешеходные улицы</w:t>
        </w:r>
      </w:hyperlink>
      <w:r>
        <w:t xml:space="preserve">, упрощена процедура получения лицензий на осуществление</w:t>
      </w:r>
      <w:r>
        <w:t xml:space="preserve"> </w:t>
      </w:r>
      <w:hyperlink r:id="rId29">
        <w:r>
          <w:rPr>
            <w:rStyle w:val="Hyperlink"/>
          </w:rPr>
          <w:t xml:space="preserve">таксомоторных перевозок</w:t>
        </w:r>
      </w:hyperlink>
      <w:r>
        <w:t xml:space="preserve"> </w:t>
      </w:r>
      <w:r>
        <w:t xml:space="preserve">и так далее.</w:t>
      </w:r>
    </w:p>
    <w:p>
      <w:pPr>
        <w:pStyle w:val="BodyText"/>
      </w:pPr>
      <w:r>
        <w:t xml:space="preserve">«В Москве уже давно привыкли к работе МФЦ, которые оказывают большую часть государственных услуг достаточного качества в короткие сроки. Мы решили сделать такой же МФЦ — сервисный центр и для граждан, которые обращаются по вопросам транспорта. Они имеют свою специфику: это и обжалование штрафов за</w:t>
      </w:r>
      <w:r>
        <w:t xml:space="preserve"> </w:t>
      </w:r>
      <w:hyperlink r:id="rId30">
        <w:r>
          <w:rPr>
            <w:rStyle w:val="Hyperlink"/>
          </w:rPr>
          <w:t xml:space="preserve">неправильную парковку</w:t>
        </w:r>
      </w:hyperlink>
      <w:r>
        <w:t xml:space="preserve"> </w:t>
      </w:r>
      <w:r>
        <w:t xml:space="preserve">и эвакуацию, вопросы, связанные с выдачей льготных разрешений на парковку, на осуществление таксомоторной деятельности, въезд грузового транспорта и так далее», — отметил Мэр Москвы.</w:t>
      </w:r>
    </w:p>
    <w:p>
      <w:pPr>
        <w:pStyle w:val="BodyText"/>
      </w:pPr>
      <w:r>
        <w:t xml:space="preserve">Сервисный центр «Московский транспорт» расположен в</w:t>
      </w:r>
      <w:r>
        <w:t xml:space="preserve"> </w:t>
      </w:r>
      <w:hyperlink r:id="rId31">
        <w:r>
          <w:rPr>
            <w:rStyle w:val="Hyperlink"/>
          </w:rPr>
          <w:t xml:space="preserve">Центральном административном округе</w:t>
        </w:r>
      </w:hyperlink>
      <w:r>
        <w:t xml:space="preserve"> </w:t>
      </w:r>
      <w:r>
        <w:t xml:space="preserve">города по адресу: улица Старая Басманная, дом 20, корпус 1 в шаговой доступности от станций метро</w:t>
      </w:r>
      <w:r>
        <w:t xml:space="preserve"> </w:t>
      </w:r>
      <w:hyperlink r:id="rId32">
        <w:r>
          <w:rPr>
            <w:rStyle w:val="Hyperlink"/>
          </w:rPr>
          <w:t xml:space="preserve">«Курская»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«Красные Ворота»</w:t>
        </w:r>
      </w:hyperlink>
      <w:r>
        <w:t xml:space="preserve"> </w:t>
      </w:r>
      <w:r>
        <w:t xml:space="preserve">и</w:t>
      </w:r>
      <w:r>
        <w:t xml:space="preserve"> </w:t>
      </w:r>
      <w:hyperlink r:id="rId34">
        <w:r>
          <w:rPr>
            <w:rStyle w:val="Hyperlink"/>
          </w:rPr>
          <w:t xml:space="preserve">«Бауманская»</w:t>
        </w:r>
      </w:hyperlink>
      <w:r>
        <w:t xml:space="preserve">(в настоящее время закрыта на ремонт). Как заявил заместитель Мэра Москвы в</w:t>
      </w:r>
      <w:r>
        <w:t xml:space="preserve"> </w:t>
      </w:r>
      <w:hyperlink r:id="rId35">
        <w:r>
          <w:rPr>
            <w:rStyle w:val="Hyperlink"/>
          </w:rPr>
          <w:t xml:space="preserve">Правительстве Москвы</w:t>
        </w:r>
      </w:hyperlink>
      <w:r>
        <w:t xml:space="preserve">, руководитель </w:t>
      </w:r>
      <w:hyperlink r:id="rId36">
        <w:r>
          <w:rPr>
            <w:rStyle w:val="Hyperlink"/>
          </w:rPr>
          <w:t xml:space="preserve">Департамента транспорта и развития дорожно-транспортной инфраструктуры</w:t>
        </w:r>
      </w:hyperlink>
      <w:r>
        <w:t xml:space="preserve"> </w:t>
      </w:r>
      <w:hyperlink r:id="rId37">
        <w:r>
          <w:rPr>
            <w:rStyle w:val="Hyperlink"/>
          </w:rPr>
          <w:t xml:space="preserve">Максим Ликсутов</w:t>
        </w:r>
      </w:hyperlink>
      <w:r>
        <w:t xml:space="preserve">, сервисный центр работает в тестовом режиме уже неделю.</w:t>
      </w:r>
    </w:p>
    <w:p>
      <w:pPr>
        <w:pStyle w:val="BodyText"/>
      </w:pPr>
      <w:r>
        <w:t xml:space="preserve">В центре 21 окно обслуживания посетителей. «Сегодня можно будет прийти в этот центр и получить большинство ответов на все интересующие вопросы, а также решить проблемы, связанные с неправильным начислением штрафов, парковками и так далее», — подчеркнул Сергей Собянин.</w:t>
      </w:r>
    </w:p>
    <w:p>
      <w:pPr>
        <w:pStyle w:val="BodyText"/>
      </w:pPr>
      <w:r>
        <w:t xml:space="preserve">Плановая мощность центра — до 350 человек в день (норматив обслуживания от трёх до 15 минут).</w:t>
      </w:r>
    </w:p>
    <w:p>
      <w:pPr>
        <w:pStyle w:val="BodyText"/>
      </w:pPr>
      <w:r>
        <w:t xml:space="preserve">«Любая информация, связанная с работой транспортного комплекса, которая востребована москвичами, должна быть здесь предоставлена, в одном помещении. До этого было 20 разных адресов, не всегда было удобно общаться с транспортным комплексом: задать какой-то вопрос, получить ответ», — сообщил Максим Ликсутов.</w:t>
      </w:r>
    </w:p>
    <w:p>
      <w:pPr>
        <w:pStyle w:val="BodyText"/>
      </w:pPr>
      <w:r>
        <w:t xml:space="preserve">Посетители имеют возможность:</w:t>
      </w:r>
    </w:p>
    <w:p>
      <w:pPr>
        <w:pStyle w:val="BodyText"/>
      </w:pPr>
      <w:r>
        <w:t xml:space="preserve">— получить консультацию и подать обращение по всем вопросам работы московского парковочного пространства;</w:t>
      </w:r>
    </w:p>
    <w:p>
      <w:pPr>
        <w:pStyle w:val="BodyText"/>
      </w:pPr>
      <w:r>
        <w:t xml:space="preserve">— получить разрешение на возврат транспортного средства со спецстоянки;</w:t>
      </w:r>
    </w:p>
    <w:p>
      <w:pPr>
        <w:pStyle w:val="BodyText"/>
      </w:pPr>
      <w:r>
        <w:t xml:space="preserve">— обжаловать постановление об административном правонарушении;</w:t>
      </w:r>
    </w:p>
    <w:p>
      <w:pPr>
        <w:pStyle w:val="BodyText"/>
      </w:pPr>
      <w:r>
        <w:t xml:space="preserve">— задать вопрос о работе общественного транспорта, в том числе о работе пригородных направлений железной дороги;</w:t>
      </w:r>
    </w:p>
    <w:p>
      <w:pPr>
        <w:pStyle w:val="BodyText"/>
      </w:pPr>
      <w:r>
        <w:t xml:space="preserve">— получить разъяснение о тарифах на проезд, а также процедуре обжалования штрафа за безбилетный проезд;</w:t>
      </w:r>
    </w:p>
    <w:p>
      <w:pPr>
        <w:pStyle w:val="BodyText"/>
      </w:pPr>
      <w:r>
        <w:t xml:space="preserve">— получить информацию о развитии велосипедной и пешеходной инфраструктуры;</w:t>
      </w:r>
    </w:p>
    <w:p>
      <w:pPr>
        <w:pStyle w:val="BodyText"/>
      </w:pPr>
      <w:r>
        <w:t xml:space="preserve">— оставить заявку на ремонт светофора или установку дорожного знака;</w:t>
      </w:r>
    </w:p>
    <w:p>
      <w:pPr>
        <w:pStyle w:val="BodyText"/>
      </w:pPr>
      <w:r>
        <w:t xml:space="preserve">— получить разрешение на осуществление таксомоторных перевозок;</w:t>
      </w:r>
    </w:p>
    <w:p>
      <w:pPr>
        <w:pStyle w:val="BodyText"/>
      </w:pPr>
      <w:r>
        <w:t xml:space="preserve">— получить консультацию о выдаче пропусков на право въезда и передвижения грузового транспорта по Москве;</w:t>
      </w:r>
    </w:p>
    <w:p>
      <w:pPr>
        <w:pStyle w:val="BodyText"/>
      </w:pPr>
      <w:r>
        <w:t xml:space="preserve">— пополнить карту</w:t>
      </w:r>
      <w:r>
        <w:t xml:space="preserve"> </w:t>
      </w:r>
      <w:hyperlink r:id="rId38">
        <w:r>
          <w:rPr>
            <w:rStyle w:val="Hyperlink"/>
          </w:rPr>
          <w:t xml:space="preserve">«Тройка»</w:t>
        </w:r>
      </w:hyperlink>
      <w:r>
        <w:t xml:space="preserve"> </w:t>
      </w:r>
      <w:r>
        <w:t xml:space="preserve">и другие.</w:t>
      </w:r>
    </w:p>
    <w:p>
      <w:pPr>
        <w:pStyle w:val="BodyText"/>
      </w:pPr>
      <w:r>
        <w:t xml:space="preserve">По словам Максима Ликсутова, центр облегчит и ускорит процесс обжалования штрафов минимум в два раза. «Во-первых, он достаточно удачно расположен: две станции метро, остановка общественного транспорта через 10 метров, это первое. Во-вторых, вы сможете здесь, если у вас есть комплект документов, сразу же получить разрешение на то, чтобы забрать машину со специализированной стоянки, никуда не нужно будет ходить. В-третьих, получить любую необходимую информацию, как я уже говорил, по любым другим вопросам», — заявил заммэра.</w:t>
      </w:r>
    </w:p>
    <w:p>
      <w:pPr>
        <w:pStyle w:val="BodyText"/>
      </w:pPr>
      <w:r>
        <w:t xml:space="preserve">Центр будет работать ежедневно с 08.00 до 20.00 (с понедельника по субботу сюда можно будет обращаться по всем интересующим вопросам, в воскресенье — только по вопросам парковки и эвакуации).</w:t>
      </w:r>
    </w:p>
    <w:p>
      <w:pPr>
        <w:pStyle w:val="BodyText"/>
      </w:pPr>
      <w:r>
        <w:t xml:space="preserve">В центре три функциональные зоны: клиентская зона (два зала), зона самообслуживания (терминалы оплаты, информационные киоски с доступом к интернет-ресурсам транспортного комплекса, банкоматы) и зона отдыха (вендинговые автоматы, автоматы по продаже мороженого, детские уголки). Есть также две переговорные комнаты.</w:t>
      </w:r>
    </w:p>
    <w:p>
      <w:pPr>
        <w:pStyle w:val="BodyText"/>
      </w:pPr>
      <w:r>
        <w:t xml:space="preserve">Для посетителей обслуживание организовано в рамках электронной очереди. В центре установлены диваны, телевизоры, система кондиционирования, обеспечен доступ к сети Wi-Fi.</w:t>
      </w:r>
    </w:p>
    <w:p>
      <w:pPr>
        <w:pStyle w:val="BodyText"/>
      </w:pPr>
      <w:r>
        <w:t xml:space="preserve">Максим Ликустов добавил, что в случае необходимости будет рассматриваться вопрос об открытии подобных центров в других районах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http://marfino.mos.ru/presscenter/news/detail/1989265.html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Управа района Марфино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udget.mos.ru/gp_transport" TargetMode="External" /><Relationship Type="http://schemas.openxmlformats.org/officeDocument/2006/relationships/hyperlink" Id="rId25" Target="http://budget.mos.ru/gpg?id_gp=01&amp;id_gpg=8" TargetMode="External" /><Relationship Type="http://schemas.openxmlformats.org/officeDocument/2006/relationships/hyperlink" Id="rId36" Target="http://dt.mos.ru/" TargetMode="External" /><Relationship Type="http://schemas.openxmlformats.org/officeDocument/2006/relationships/hyperlink" Id="rId40" Target="http://marfino.mos.ru" TargetMode="External" /><Relationship Type="http://schemas.openxmlformats.org/officeDocument/2006/relationships/hyperlink" Id="rId39" Target="http://marfino.mos.ru/presscenter/news/detail/1989265.html" TargetMode="External" /><Relationship Type="http://schemas.openxmlformats.org/officeDocument/2006/relationships/hyperlink" Id="rId38" Target="http://troika.mos.ru/" TargetMode="External" /><Relationship Type="http://schemas.openxmlformats.org/officeDocument/2006/relationships/hyperlink" Id="rId33" Target="http://www.mos.ru/about/infographics/subway/?station_id_4=405" TargetMode="External" /><Relationship Type="http://schemas.openxmlformats.org/officeDocument/2006/relationships/hyperlink" Id="rId34" Target="http://www.mos.ru/about/infographics/subway/?station_id_4=451" TargetMode="External" /><Relationship Type="http://schemas.openxmlformats.org/officeDocument/2006/relationships/hyperlink" Id="rId32" Target="http://www.mos.ru/about/infographics/subway/?station_id_4=482" TargetMode="External" /><Relationship Type="http://schemas.openxmlformats.org/officeDocument/2006/relationships/hyperlink" Id="rId35" Target="http://www.mos.ru/authority/" TargetMode="External" /><Relationship Type="http://schemas.openxmlformats.org/officeDocument/2006/relationships/hyperlink" Id="rId26" Target="http://www.mos.ru/authority/activity/transport/index.php?id_14=31839" TargetMode="External" /><Relationship Type="http://schemas.openxmlformats.org/officeDocument/2006/relationships/hyperlink" Id="rId27" Target="http://www.mos.ru/authority/activity/transport/index.php?id_14=32049" TargetMode="External" /><Relationship Type="http://schemas.openxmlformats.org/officeDocument/2006/relationships/hyperlink" Id="rId23" Target="http://www.mos.ru/authority/mayor/" TargetMode="External" /><Relationship Type="http://schemas.openxmlformats.org/officeDocument/2006/relationships/hyperlink" Id="rId31" Target="http://www.mos.ru/authority/structure/cao/" TargetMode="External" /><Relationship Type="http://schemas.openxmlformats.org/officeDocument/2006/relationships/hyperlink" Id="rId37" Target="http://www.mos.ru/authority/vice/7/" TargetMode="External" /><Relationship Type="http://schemas.openxmlformats.org/officeDocument/2006/relationships/hyperlink" Id="rId29" Target="http://www.mos.ru/press-center/themes/index.php?search_4=2155&amp;view_mode_4=tag_search&amp;view_module_4=anywhere&amp;refer_id_4=31804&amp;refer_module_4=news&amp;openNews=31803" TargetMode="External" /><Relationship Type="http://schemas.openxmlformats.org/officeDocument/2006/relationships/hyperlink" Id="rId30" Target="http://www.mos.ru/press-center/themes/index.php?search_4=2275&amp;view_mode_4=tag_search&amp;view_module_4=anywhere&amp;refer_id_4=32324&amp;refer_module_4=news" TargetMode="External" /><Relationship Type="http://schemas.openxmlformats.org/officeDocument/2006/relationships/hyperlink" Id="rId28" Target="http://www.mos.ru/press-center/themes/index.php?search_4=2290&amp;view_mode_4=tag_search&amp;view_module_4=anywhere&amp;refer_id_4=32366&amp;refer_module_4=news&amp;openNews=323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udget.mos.ru/gp_transport" TargetMode="External" /><Relationship Type="http://schemas.openxmlformats.org/officeDocument/2006/relationships/hyperlink" Id="rId25" Target="http://budget.mos.ru/gpg?id_gp=01&amp;id_gpg=8" TargetMode="External" /><Relationship Type="http://schemas.openxmlformats.org/officeDocument/2006/relationships/hyperlink" Id="rId36" Target="http://dt.mos.ru/" TargetMode="External" /><Relationship Type="http://schemas.openxmlformats.org/officeDocument/2006/relationships/hyperlink" Id="rId40" Target="http://marfino.mos.ru" TargetMode="External" /><Relationship Type="http://schemas.openxmlformats.org/officeDocument/2006/relationships/hyperlink" Id="rId39" Target="http://marfino.mos.ru/presscenter/news/detail/1989265.html" TargetMode="External" /><Relationship Type="http://schemas.openxmlformats.org/officeDocument/2006/relationships/hyperlink" Id="rId38" Target="http://troika.mos.ru/" TargetMode="External" /><Relationship Type="http://schemas.openxmlformats.org/officeDocument/2006/relationships/hyperlink" Id="rId33" Target="http://www.mos.ru/about/infographics/subway/?station_id_4=405" TargetMode="External" /><Relationship Type="http://schemas.openxmlformats.org/officeDocument/2006/relationships/hyperlink" Id="rId34" Target="http://www.mos.ru/about/infographics/subway/?station_id_4=451" TargetMode="External" /><Relationship Type="http://schemas.openxmlformats.org/officeDocument/2006/relationships/hyperlink" Id="rId32" Target="http://www.mos.ru/about/infographics/subway/?station_id_4=482" TargetMode="External" /><Relationship Type="http://schemas.openxmlformats.org/officeDocument/2006/relationships/hyperlink" Id="rId35" Target="http://www.mos.ru/authority/" TargetMode="External" /><Relationship Type="http://schemas.openxmlformats.org/officeDocument/2006/relationships/hyperlink" Id="rId26" Target="http://www.mos.ru/authority/activity/transport/index.php?id_14=31839" TargetMode="External" /><Relationship Type="http://schemas.openxmlformats.org/officeDocument/2006/relationships/hyperlink" Id="rId27" Target="http://www.mos.ru/authority/activity/transport/index.php?id_14=32049" TargetMode="External" /><Relationship Type="http://schemas.openxmlformats.org/officeDocument/2006/relationships/hyperlink" Id="rId23" Target="http://www.mos.ru/authority/mayor/" TargetMode="External" /><Relationship Type="http://schemas.openxmlformats.org/officeDocument/2006/relationships/hyperlink" Id="rId31" Target="http://www.mos.ru/authority/structure/cao/" TargetMode="External" /><Relationship Type="http://schemas.openxmlformats.org/officeDocument/2006/relationships/hyperlink" Id="rId37" Target="http://www.mos.ru/authority/vice/7/" TargetMode="External" /><Relationship Type="http://schemas.openxmlformats.org/officeDocument/2006/relationships/hyperlink" Id="rId29" Target="http://www.mos.ru/press-center/themes/index.php?search_4=2155&amp;view_mode_4=tag_search&amp;view_module_4=anywhere&amp;refer_id_4=31804&amp;refer_module_4=news&amp;openNews=31803" TargetMode="External" /><Relationship Type="http://schemas.openxmlformats.org/officeDocument/2006/relationships/hyperlink" Id="rId30" Target="http://www.mos.ru/press-center/themes/index.php?search_4=2275&amp;view_mode_4=tag_search&amp;view_module_4=anywhere&amp;refer_id_4=32324&amp;refer_module_4=news" TargetMode="External" /><Relationship Type="http://schemas.openxmlformats.org/officeDocument/2006/relationships/hyperlink" Id="rId28" Target="http://www.mos.ru/press-center/themes/index.php?search_4=2290&amp;view_mode_4=tag_search&amp;view_module_4=anywhere&amp;refer_id_4=32366&amp;refer_module_4=news&amp;openNews=323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2025-05-15T12:25:13Z</dcterms:created>
  <dcterms:modified xsi:type="dcterms:W3CDTF">2025-05-15T12:25:13Z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