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657725525a127938b24d555d0eb64257198dd8"/>
    <w:p>
      <w:pPr>
        <w:pStyle w:val="Heading3"/>
      </w:pPr>
      <w:r>
        <w:t xml:space="preserve">«Активный гражданин» выяснил степень осведомленности москвичей о возможности электронного обжалования штрафов</w:t>
      </w:r>
    </w:p>
    <w:p>
      <w:pPr>
        <w:pStyle w:val="FirstParagraph"/>
      </w:pPr>
      <w:r>
        <w:t xml:space="preserve">01.05.2015</w:t>
      </w:r>
    </w:p>
    <w:p>
      <w:pPr>
        <w:pStyle w:val="BodyText"/>
      </w:pPr>
      <w:r>
        <w:t xml:space="preserve">Данные опроса </w:t>
      </w:r>
      <w:hyperlink r:id="rId20">
        <w:r>
          <w:rPr>
            <w:rStyle w:val="Hyperlink"/>
          </w:rPr>
          <w:t xml:space="preserve">«Активного гражданина»</w:t>
        </w:r>
      </w:hyperlink>
      <w:r>
        <w:t xml:space="preserve"> показали, что 57 % москвичей знают о возможности электронного обжалования штрафа за стоянку и остановку под знаком. Всего в этом голосовании поучаствовали 303 тысячи респондентов.</w:t>
      </w:r>
    </w:p>
    <w:p>
      <w:pPr>
        <w:pStyle w:val="BodyText"/>
      </w:pPr>
      <w:r>
        <w:t xml:space="preserve">Услуга, позволяющая оспорить выставленный Московской административной дорожной инспекцией штраф, стала доступной на портале «Автокод» (</w:t>
      </w:r>
      <w:hyperlink r:id="rId21">
        <w:r>
          <w:rPr>
            <w:rStyle w:val="Hyperlink"/>
          </w:rPr>
          <w:t xml:space="preserve">avtokod.mos.ru</w:t>
        </w:r>
      </w:hyperlink>
      <w:r>
        <w:t xml:space="preserve">) в декабре 2014. Ей воспользовались уже порядка четырех тысяч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правило, процесс рассмотрения электронного обжалования занимает от десяти до тринадцати дней. Причинами для обжалования штрафов может стать неправильно зафиксированный госномер транспортного средства, смена владельца автомобиля, отсутствие в прямой видимости запрещающего знака и т.д.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запрещающие знаки водители должны обращать особенно пристальное внимание, поскольку игнорирование знака «Остановка запрещена» является не только одной из самых распространенных причин штрафов, но и становится причиной эвакуации в 78% случаев.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портале «Автокод» можно также получить и другую информацию. За время работы сайта с марта 2014 года больше всего поступило запросов о проверке истории автомобилей — порядка 1,3 миллионов обращений. На проверку наличия штрафов и нарушений пришлось около одного миллиона запросов.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http://marfino.mos.ru/presscenter/news/detail/1815858.html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Марфино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/" TargetMode="External" /><Relationship Type="http://schemas.openxmlformats.org/officeDocument/2006/relationships/hyperlink" Id="rId23" Target="http://marfino.mos.ru" TargetMode="External" /><Relationship Type="http://schemas.openxmlformats.org/officeDocument/2006/relationships/hyperlink" Id="rId22" Target="http://marfino.mos.ru/presscenter/news/detail/1815858.html" TargetMode="External" /><Relationship Type="http://schemas.openxmlformats.org/officeDocument/2006/relationships/hyperlink" Id="rId21" Target="http://svao.mos.ru/presscenter/news/detail/avtokod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" TargetMode="External" /><Relationship Type="http://schemas.openxmlformats.org/officeDocument/2006/relationships/hyperlink" Id="rId23" Target="http://marfino.mos.ru" TargetMode="External" /><Relationship Type="http://schemas.openxmlformats.org/officeDocument/2006/relationships/hyperlink" Id="rId22" Target="http://marfino.mos.ru/presscenter/news/detail/1815858.html" TargetMode="External" /><Relationship Type="http://schemas.openxmlformats.org/officeDocument/2006/relationships/hyperlink" Id="rId21" Target="http://svao.mos.ru/presscenter/news/detail/avtokod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2025-04-10T18:39:29Z</dcterms:created>
  <dcterms:modified xsi:type="dcterms:W3CDTF">2025-04-10T18:39:29Z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