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d321e872aa5d15cf4330e7c232e84fdf2a1ee1"/>
    <w:p>
      <w:pPr>
        <w:pStyle w:val="Heading3"/>
      </w:pPr>
      <w:r>
        <w:t xml:space="preserve">В Северо-восточном округе столицы планируется построить жилой комплекс с социальной инфраструктурой</w:t>
      </w:r>
    </w:p>
    <w:p>
      <w:pPr>
        <w:pStyle w:val="FirstParagraph"/>
      </w:pPr>
      <w:r>
        <w:t xml:space="preserve">22.02.2015</w:t>
      </w:r>
    </w:p>
    <w:p>
      <w:pPr>
        <w:pStyle w:val="BodyText"/>
      </w:pPr>
      <w:r>
        <w:t xml:space="preserve">Власти Москвы одобрили участок под строительство жилого комплекса с социальными объектами в Северо-Восточном административном округе Москвы. Об этом 20 февраля сообщила пресс-служба Москомстройинвеста со ссылкой на председателя ведомства Константина Тимофеева.</w:t>
      </w:r>
      <w:r>
        <w:br/>
      </w:r>
      <w:r>
        <w:br/>
      </w:r>
      <w:r>
        <w:t xml:space="preserve">По его словам, на предполагаемой под строительство территории будет возведен жилой комплекс площадью 146 тысяч квадратных метров более чем для 4 тысяч жителей. Проектом также предусмотрено строительство школы на 550 мест, детского сада на 240 мест, физкультурно-оздоровительного центра, подземных паркингов и инженерных сооружений.</w:t>
      </w:r>
      <w:r>
        <w:br/>
      </w:r>
      <w:r>
        <w:br/>
      </w:r>
      <w:r>
        <w:t xml:space="preserve">На первых этажах жилых домов разместятся кабинеты врачей, молочная кухня, аптека, опорный пункт полиции и библиотека. В настоящее время на данном участке расположены недействующие производственные строения, в том числе корпуса бывшего Московского зеркального комбината.</w:t>
      </w:r>
      <w:r>
        <w:br/>
      </w:r>
      <w:r>
        <w:br/>
      </w:r>
      <w:r>
        <w:t xml:space="preserve">«После реорганизации территории здесь появится современное городское пространство с местами отдыха и досуга. Застройка будет полностью обеспечена транспортной инфраструктурой», - рассказал Константин Тимофеев.</w:t>
      </w:r>
      <w:r>
        <w:br/>
      </w:r>
      <w:r>
        <w:br/>
      </w:r>
      <w:r>
        <w:t xml:space="preserve">Решение о строительстве жилого комплекса и объектов социальной инфраструктуры было принято на заседании Градостроительно-земельной комиссии. 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http://marfino.mos.ru/presscenter/news/detail/1604585.html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604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604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2023-08-17T03:39:42Z</dcterms:created>
  <dcterms:modified xsi:type="dcterms:W3CDTF">2023-08-17T03:39:42Z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