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уховные-беседы-от-пасхи-до-троицы"/>
    <w:p>
      <w:pPr>
        <w:pStyle w:val="Heading3"/>
      </w:pPr>
      <w:r>
        <w:t xml:space="preserve">Духовные беседы «От Пасхи до Троицы»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Дорогие друзья! Приглашаем вас на встречу с протоиереем храма Живоначальной Троицы отцом Дмитрием Мышевым.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рамках беседы будет раскрыт духовный смысл периода между двумя важнейшими православными праздниками, затронуты традиции празднования, а также даны ответы на вопросы участников», – отметила заместитель главы управы Екатерина Якуничева.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Дата и время: 21 мая в 15:00.</w:t>
      </w:r>
    </w:p>
    <w:p>
      <w:pPr>
        <w:pStyle w:val="BodyText"/>
      </w:pPr>
      <w:r>
        <w:t xml:space="preserve">Место проведения: актовый зал управы района Марфино, ул. Большая Марфинская,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подарит возможность духовного общения и получения мудрых наставлений. Вход свободный!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http://marfino.mos.ru/presscenter/news/detail/12973355.html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73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973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2025-08-05T21:29:36Z</dcterms:created>
  <dcterms:modified xsi:type="dcterms:W3CDTF">2025-08-05T21:29:36Z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