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d6b439c0a4917729b1620b2ce61dd28c9e560"/>
    <w:p>
      <w:pPr>
        <w:pStyle w:val="Heading3"/>
      </w:pPr>
      <w:r>
        <w:t xml:space="preserve">26 ноября 2024 года в отдел полиции обратилась потерпевшая Киселева М.Ю.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26 ноября 2024 года в отдел полиции обратилась потерпевшая Киселева М.Ю., которая сообщала, что неизвестный мужчина находясь по адресу: г. Москва, ул. Сущевский Вал, д. 71, тайно от окружающих похитил мобильный телефон принадлежащий последней после чего скрылся, сообщает Останкинская межрайонная прокуратура. Сотрудники оперативного подразделения незамедлительно выехали на место и просмотрели камеры видеофиксации, по которым отследили маршрут преступника, а затем установили и самого преступника. Им оказался местный житель. По данному факту следователями возбуждено уголовное дело по статье 158 УК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http://marfino.mos.ru/presscenter/news/detail/12864745.html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64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64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2025-06-02T04:42:32Z</dcterms:created>
  <dcterms:modified xsi:type="dcterms:W3CDTF">2025-06-02T04:42:32Z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