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073dc7704deeb39d711c15a2ac49d0b35b9271"/>
    <w:p>
      <w:pPr>
        <w:pStyle w:val="Heading3"/>
      </w:pPr>
      <w:r>
        <w:t xml:space="preserve">Полицейские северо-востока подвели итоги оперативно-профилактического мероприятия «Осужденный»</w:t>
      </w:r>
    </w:p>
    <w:p>
      <w:pPr>
        <w:pStyle w:val="FirstParagraph"/>
      </w:pPr>
      <w:r>
        <w:t xml:space="preserve">01.11.2024</w:t>
      </w:r>
    </w:p>
    <w:p>
      <w:pPr>
        <w:pStyle w:val="BodyText"/>
      </w:pPr>
      <w:r>
        <w:t xml:space="preserve">С 21 по 25 октября 2024 года полицейские северо-востока Москвы проверяли осужденных, с целью предотвращения повторных нарушений законодательства.</w:t>
      </w:r>
    </w:p>
    <w:p>
      <w:pPr>
        <w:pStyle w:val="BodyText"/>
      </w:pPr>
      <w:r>
        <w:t xml:space="preserve">Сотрудники полиции проверили по месту жительства и пребывания 938 лиц, осужденных к наказанию без изоляции от общества. На учет было поставлено 158 условно осужденных; лиц, наказание которым не связано с лишением свободы, а также формально подпадающих под административный надзор.</w:t>
      </w:r>
    </w:p>
    <w:p>
      <w:pPr>
        <w:pStyle w:val="BodyText"/>
      </w:pPr>
      <w:r>
        <w:t xml:space="preserve">За период мероприятия полицейскими было составлено 36 протоколов об административных правонарушениях в отношении проверяемой категории граждан. Задержано одно лицо, находящееся в розыске.</w:t>
      </w:r>
    </w:p>
    <w:p>
      <w:pPr>
        <w:pStyle w:val="BodyText"/>
      </w:pPr>
      <w:r>
        <w:t xml:space="preserve">По итогам проделанной работы были отмечены несколько Отделов МВД России по районам СВАО г. Москвы, которые показали лучшую организацию и результаты профилактического мероприятия.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http://marfino.mos.ru/presscenter/news/detail/12640367.html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6403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6403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2025-04-14T23:53:39Z</dcterms:created>
  <dcterms:modified xsi:type="dcterms:W3CDTF">2025-04-14T23:53:39Z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