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24b3133311c0c69072511743666c152d87953"/>
    <w:p>
      <w:pPr>
        <w:pStyle w:val="Heading3"/>
      </w:pPr>
      <w:r>
        <w:t xml:space="preserve">Член Общественного совета при УВД по СВАО проверил ОМВД по Ярославскому району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В ходе визита в территориальный отдел полиции член Общественного совета Степан Попов изучил информационные стенды на предмет полноты и доступности важной для граждан информации, такой как, почтовые и электронные адреса для направления письменных запросов, адреса официальных сайтов МВД, информацию об Общественном совете, телефоны дежурных частей территориальных отделов и окружного Управления.</w:t>
      </w:r>
    </w:p>
    <w:p>
      <w:pPr>
        <w:pStyle w:val="BodyText"/>
      </w:pPr>
      <w:r>
        <w:t xml:space="preserve">Представитель общественного контроля проверил организацию работы дежурной части отдела, а также уделил внимание санитарному и техническому оснащению и состоянию служебных помещений, в том числе помещений для доставленных и временного задержанных лиц, убедился в наличии средств для оказания первой помощи и пожаротушения.</w:t>
      </w:r>
    </w:p>
    <w:p>
      <w:pPr>
        <w:pStyle w:val="BodyText"/>
      </w:pPr>
      <w:r>
        <w:t xml:space="preserve">В ходе проверки Степан Попов побеседовал с врио начальника полиции ОМВД по Ярославскому району г. Москвы подполковником полиции Юрием Мялиным об организации приема сообщений в территориальном отделе, реагировании на происшествия, об оказании государственных услуг населению и о работе по приему граждан.</w:t>
      </w:r>
    </w:p>
    <w:p>
      <w:pPr>
        <w:pStyle w:val="BodyText"/>
      </w:pPr>
      <w:r>
        <w:t xml:space="preserve">Проверяющий отметил высокое качество работы ОМВД и подытожил, что замечаний по организации работы отдела Общественным советом не выявлено.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http://marfino.mos.ru/presscenter/news/detail/12587958.html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2025-04-14T23:53:54Z</dcterms:created>
  <dcterms:modified xsi:type="dcterms:W3CDTF">2025-04-14T23:53:54Z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