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cc8b35804345d17d47efac3293a8ef1b496b0"/>
    <w:p>
      <w:pPr>
        <w:pStyle w:val="Heading3"/>
      </w:pPr>
      <w:r>
        <w:t xml:space="preserve">Сотрудники уголовного розыска района Северное Медведково задержали подозреваемых в серии краж из автомобилей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Сотрудники ОУР ОМВД России по району Северное Медведково г. Москвы задержали двух подозреваемых в серии краж из автомобилей с помощью устройства, подавляющего радиосигнал брелока сигнализации.</w:t>
      </w:r>
    </w:p>
    <w:p>
      <w:pPr>
        <w:pStyle w:val="BodyText"/>
      </w:pPr>
      <w:r>
        <w:t xml:space="preserve">В дежурную часть ОМВД России по району Северное Медведково г. Москвы обратился 42-летний владелец автомобиля из Подмосковья. Он сообщил, что оставил свой автомобиль на парковке у торгового центра на Широкой улице, а по возвращению обнаружил, что дверь машины открыта, находящиеся в салоне дорогие кроссовки и телефон исчезли.</w:t>
      </w:r>
    </w:p>
    <w:p>
      <w:pPr>
        <w:pStyle w:val="BodyText"/>
      </w:pPr>
      <w:r>
        <w:t xml:space="preserve">Установлено, что ранее с аналогичными заявлениями в столичные территориальные отделы обращались другие жители Москвы и Подмосковья. При похожих обстоятельствах из их автомобилей неизвестные похитили личные вещи, деньги и технику. Общий ущерб превысил 270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подозреваемых на Лениногорской улице. Ими оказались ранее судимые 29-летний приезжий и его 54-летний знакомый, житель Московской области. У задержанных были изъяты наличные деньги, похищенная сумка и технические средства для подавления радиосигнала.</w:t>
      </w:r>
    </w:p>
    <w:p>
      <w:pPr>
        <w:pStyle w:val="BodyText"/>
      </w:pPr>
      <w:r>
        <w:t xml:space="preserve">Предварительно установлено, что подозреваемые выбирали машины на стоянках крупных торговых центров. В момент, когда автовладелец ставил машину на сигнализацию, один из злоумышленников из своего автомобиля включал техническое устройство, которое подавляло радиосигнал брелока сигнализации. Потерпевший уходил в магазин, а его машина таким образом оставалась открытой. Тогда другой соучастник подходил к автомобилю и беспрепятственно похищал вещи и ценности.</w:t>
      </w:r>
    </w:p>
    <w:p>
      <w:pPr>
        <w:pStyle w:val="BodyText"/>
      </w:pPr>
      <w:r>
        <w:t xml:space="preserve">Следствием ОМВД России по району Северное Медведково г. Москвы расследуются уголовные дела по признакам преступления, предусмотренного частью 2 статьи 158 УК РФ "Кража". Фигурантам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Проводятся мероприятия, направленные на выявление дополнительных эпизодов противоправной деятельности задержанных.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http://marfino.mos.ru/presscenter/news/detail/12543962.html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43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43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2025-04-14T23:54:13Z</dcterms:created>
  <dcterms:modified xsi:type="dcterms:W3CDTF">2025-04-14T23:54:13Z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