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48b4256c20577c092e1f49d10a1046617928a"/>
    <w:p>
      <w:pPr>
        <w:pStyle w:val="Heading3"/>
      </w:pPr>
      <w:r>
        <w:t xml:space="preserve">На северо-востоке столицы задержан мужчина, подозреваемый в вандализме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дежурную часть ОМВД России по району Северное Медведково г. Москвы поступило сообщение от местного жителя о том, что неизвестный мужчина пытается выбить подъездную дверь в доме на Широкой улице. На место незамедлительно был направлены сотрудники полиции, которые задержали 26-летнего подозреваемого и доставили его в отдел полиции для дальнейшего разбирательства.</w:t>
      </w:r>
    </w:p>
    <w:p>
      <w:pPr>
        <w:pStyle w:val="BodyText"/>
      </w:pPr>
      <w:r>
        <w:t xml:space="preserve">В ходе проверочных мероприятий и просмотра камер видеонаблюдения полицейские установили, что мужчина сорвал информационный щит и стал наносить им удары по двери подъезда, причинив обслуживающей организации ущерб около 60 тысяч рублей.</w:t>
      </w:r>
    </w:p>
    <w:p>
      <w:pPr>
        <w:pStyle w:val="BodyText"/>
      </w:pPr>
      <w:r>
        <w:t xml:space="preserve">Мотив своих действий молодой человек объяснил тем, что после ссоры с сожительницей решил таким образом выплеснуть агрессию.</w:t>
      </w:r>
    </w:p>
    <w:p>
      <w:pPr>
        <w:pStyle w:val="BodyText"/>
      </w:pPr>
      <w:r>
        <w:t xml:space="preserve">Дознанием ОМВД России по району Северное Медведково г. Москвы возбуждено уголовное дело по признакам преступления, предусмотренного частью 1 статьи 214 УК РФ «Вандализм». Фигуранту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Также в отношении гражданина был составлен протокол об административном правонарушении, предусмотренном статьей 20.1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2025-04-14T23:54:20Z</dcterms:created>
  <dcterms:modified xsi:type="dcterms:W3CDTF">2025-04-14T23:54:20Z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