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909d7fa41a3aef91fb13e52e21b110a58221"/>
    <w:p>
      <w:pPr>
        <w:pStyle w:val="Heading3"/>
      </w:pPr>
      <w:r>
        <w:t xml:space="preserve">Сотрудники полиции северо-востока Москвы по горячим следам задержали подозреваемого в разбойном нападении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«Сотрудники ОУР Отдела МВД России по району Свиблово г. Москвы совместно с коллегами из УВД по Северо-Восточному округу столицы в течение нескольких часов установили и задержали мужчину, подозреваемого в разбое.</w:t>
      </w:r>
    </w:p>
    <w:p>
      <w:pPr>
        <w:pStyle w:val="BodyText"/>
      </w:pPr>
      <w:r>
        <w:t xml:space="preserve">В дежурную часть Отдела МВД России по району Свиблово г. Москвы поступило сообщение о нападении на гражданку на улице Седова. Прибывшими на место происшествия сотрудниками полиции было установлено, что неизвестный напал на 24-летнюю девушку, когда та возвращалась с работы. Злоумышленник нанес ей несколько ударов острым предметом в ногу и живот, вырвал сумку, после чего скрылся в парке. Пострадавшая была госпитализирована в медицинское учреждение.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розыска, используя оперативно-технические средства, установили подозреваемого и задержали его в квартире в Ясном проезде. Им оказался 23-летний приезжий. После нападения он снял с себя верхнюю одежду, выбросил похищенную сумку и проследовал в находящийся неподалеку ресторан быстрого питания. Как рассказал сам задержанный, он ранее был знаком с пострадавшей, а после ссоры она прекратила с ним общение. Мотив своего нападения он объяснить не смог.</w:t>
      </w:r>
    </w:p>
    <w:p>
      <w:pPr>
        <w:pStyle w:val="BodyText"/>
      </w:pPr>
      <w:r>
        <w:t xml:space="preserve">Следователем Отдела МВД России по району Свиблово г. Москвы возбуждено уголовное дело по признакам преступления, предусмотренного частью 4 статьи 162 УК РФ "Разбой".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http://marfino.mos.ru/presscenter/news/detail/12485512.html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2025-04-15T00:01:58Z</dcterms:created>
  <dcterms:modified xsi:type="dcterms:W3CDTF">2025-04-15T00:01:58Z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