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горячая-линия-по-вакцинопрофилактике"/>
    <w:p>
      <w:pPr>
        <w:pStyle w:val="Heading3"/>
      </w:pPr>
      <w:r>
        <w:t xml:space="preserve">«Горячая линия» по вакцинопрофилактике</w:t>
      </w:r>
    </w:p>
    <w:p>
      <w:pPr>
        <w:pStyle w:val="FirstParagraph"/>
      </w:pPr>
      <w:r>
        <w:t xml:space="preserve">25.04.2024</w:t>
      </w:r>
    </w:p>
    <w:p>
      <w:pPr>
        <w:pStyle w:val="BodyText"/>
      </w:pPr>
      <w:r>
        <w:t xml:space="preserve">Территориальный отдел Управления Роспотребнадзора по городу Москве в Северо-Восточном АО города Москвы по поручению Управления Роспотребнадзора по городу Москве информирует, что в период с 22 по 30 апреля 2024 года в территориальном отделе в рамках Единой Недели Иммунизации открыта «горячая линия» по вакцинопрофилактике по телефону: 8 (499) 187- 14 - 13.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Специалисты территориального отдела ответят на интересующие граждан вопросы и предоставят подробную информацию по организации и проведению профилактической иммунизации против инфекционных и паразитарных заболеваний, о Национальном календаре профилактических прививок, о роли вакцинации в повышении продолжительности жизни и др.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Получить консультации можно по телефонам «горячей линии» с 10:00 до 13:00 часов и с 14:00 до 17:00 часов.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http://marfino.mos.ru/presscenter/news/detail/12342904.html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Марфино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arfino.mos.ru" TargetMode="External" /><Relationship Type="http://schemas.openxmlformats.org/officeDocument/2006/relationships/hyperlink" Id="rId20" Target="http://marfino.mos.ru/presscenter/news/detail/1234290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arfino.mos.ru" TargetMode="External" /><Relationship Type="http://schemas.openxmlformats.org/officeDocument/2006/relationships/hyperlink" Id="rId20" Target="http://marfino.mos.ru/presscenter/news/detail/1234290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2025-08-05T21:29:48Z</dcterms:created>
  <dcterms:modified xsi:type="dcterms:W3CDTF">2025-08-05T21:29:48Z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