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2d395ba6898963ae18f4df9ca78518684922d"/>
    <w:p>
      <w:pPr>
        <w:pStyle w:val="Heading3"/>
      </w:pPr>
      <w:r>
        <w:t xml:space="preserve">Управление Роспотребнадзора по г. Москве (далее — Управление) с 14 августа по 25 августа 2023 года проводит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Управление Роспотребнадзора по г. Москве (далее — Управление) с 14 августа по 25 августа 2023 года проводит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</w:t>
      </w:r>
      <w:r>
        <w:br/>
      </w:r>
      <w:r>
        <w:t xml:space="preserve">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</w:t>
      </w:r>
      <w:r>
        <w:br/>
      </w:r>
      <w:r>
        <w:t xml:space="preserve">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555-49- 43 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 http://petition.rospotrebnadzor.ru.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http://marfino.mos.ru/presscenter/news/detail/11739466.html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39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39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2025-05-29T03:49:14Z</dcterms:created>
  <dcterms:modified xsi:type="dcterms:W3CDTF">2025-05-29T03:49:14Z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