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0520b20f262c3e45f903d2c710ac59eb25154"/>
    <w:p>
      <w:pPr>
        <w:pStyle w:val="Heading3"/>
      </w:pPr>
      <w:r>
        <w:t xml:space="preserve">Стартовал третий сезон Международной Премии "Мы вместе"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t xml:space="preserve">Учредителем Премии является Федеральное агентство по делам молодежи, организатором - Ассоциация волонтёрских центров. ГБУ города Москвы «Мосволонтёр» при поддержке Комитета является организатором заявочного и регионального этапов Премии.</w:t>
      </w:r>
      <w:r>
        <w:br/>
      </w:r>
      <w:r>
        <w:br/>
      </w:r>
      <w:r>
        <w:t xml:space="preserve">Заявите о своем социально значимом проекте в одной из 11 номинаций. Организаторы ждут проекты в сферах образования, добровольчества, здоровья, медиа, по развитию городской среды, помощи и защите населения, социальному предпринимательству, отраслевым бизнес-проектам.</w:t>
      </w:r>
      <w:r>
        <w:br/>
      </w:r>
      <w:r>
        <w:br/>
      </w:r>
      <w:r>
        <w:t xml:space="preserve">Участвуйте как волонтер, НКО или бизнес-компания.</w:t>
      </w:r>
      <w:r>
        <w:br/>
      </w:r>
      <w:r>
        <w:t xml:space="preserve">Заявочная кампания запущена 18 февраля и продлится до 15 мая 2023 года.</w:t>
      </w:r>
      <w:r>
        <w:br/>
      </w:r>
      <w:r>
        <w:br/>
      </w:r>
      <w:r>
        <w:t xml:space="preserve">Победители Премии получат грант на развитие проекта до 3 млн. рублей, общественное признание, продюсирование и поддержку проектов со стороны партнеров Премии.</w:t>
      </w:r>
      <w:r>
        <w:br/>
      </w:r>
      <w:r>
        <w:br/>
      </w:r>
      <w:r>
        <w:t xml:space="preserve">Для участия необходимо зарегистрироваться на портале Премии:</w:t>
      </w:r>
      <w:r>
        <w:t xml:space="preserve"> </w:t>
      </w:r>
      <w:hyperlink r:id="rId20">
        <w:r>
          <w:rPr>
            <w:rStyle w:val="Hyperlink"/>
          </w:rPr>
          <w:t xml:space="preserve">премия.мывместе.рф</w:t>
        </w:r>
      </w:hyperlink>
      <w:r>
        <w:t xml:space="preserve">. Награждение победителей пройдет на Международном форуме гражданского участия</w:t>
      </w:r>
      <w:r>
        <w:t xml:space="preserve"> </w:t>
      </w:r>
      <w:r>
        <w:t xml:space="preserve">#МЫВМЕСТЕ</w:t>
      </w:r>
      <w:r>
        <w:t xml:space="preserve"> </w:t>
      </w:r>
      <w:r>
        <w:t xml:space="preserve">в Москве в декабре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http://marfino.mos.ru/presscenter/news/detail/11497872.html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1497872.html" TargetMode="External" /><Relationship Type="http://schemas.openxmlformats.org/officeDocument/2006/relationships/hyperlink" Id="rId20" Target="http://xn--e1aglkf7g.xn--b1agazb5ah1e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1497872.html" TargetMode="External" /><Relationship Type="http://schemas.openxmlformats.org/officeDocument/2006/relationships/hyperlink" Id="rId20" Target="http://xn--e1aglkf7g.xn--b1agazb5ah1e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2025-04-14T23:52:38Z</dcterms:created>
  <dcterms:modified xsi:type="dcterms:W3CDTF">2025-04-14T23:52:38Z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