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bf82052610ee56ebf4a1f3dd56fe387d46877"/>
    <w:p>
      <w:pPr>
        <w:pStyle w:val="Heading3"/>
      </w:pPr>
      <w:r>
        <w:t xml:space="preserve">Общественные советники округа посетили Московскую городскую Думу</w:t>
      </w:r>
    </w:p>
    <w:p>
      <w:pPr>
        <w:pStyle w:val="FirstParagraph"/>
      </w:pPr>
      <w:r>
        <w:t xml:space="preserve">29.03.2023</w:t>
      </w:r>
    </w:p>
    <w:p>
      <w:pPr>
        <w:pStyle w:val="BodyText"/>
      </w:pPr>
      <w:r>
        <w:t xml:space="preserve">Общественные советники СВАО по приглашению депутата Игоря Владимировича Бускина посетили Московскую городскую Думу. Провели экскурсию по историческому зданию Думы, а затем в чудесной дружеской обстановке пообщались с Игорем Владимировичем о перспективах развития нашего округа и о проведении совместных мероприятий.</w:t>
      </w:r>
      <w:r>
        <w:t xml:space="preserve"> </w:t>
      </w:r>
      <w:r>
        <w:t xml:space="preserve">Огромная благодарность за познавательную и продуктивную встречу.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http://marfino.mos.ru/presscenter/news/detail/11496731.html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4967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4967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2025-08-05T21:29:39Z</dcterms:created>
  <dcterms:modified xsi:type="dcterms:W3CDTF">2025-08-05T21:29:39Z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