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4c159265d805db03ce5fe5ceef0695c4f9ac"/>
    <w:p>
      <w:pPr>
        <w:pStyle w:val="Heading3"/>
      </w:pPr>
      <w:r>
        <w:t xml:space="preserve">Методические рекомендации по разработке и принятию организациями мер по предупреждению и противодействию коррупции</w:t>
      </w:r>
    </w:p>
    <w:p>
      <w:pPr>
        <w:pStyle w:val="FirstParagraph"/>
      </w:pPr>
      <w:r>
        <w:t xml:space="preserve">05.06.2014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http://marfino.mos.ru/on-combating-corruption/methodical-materials/detail/1069719.html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1069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2025-06-01T12:58:04Z</dcterms:created>
  <dcterms:modified xsi:type="dcterms:W3CDTF">2025-06-01T12:58:04Z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